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A" w:rsidRPr="00ED3D04" w:rsidRDefault="00332FF0" w:rsidP="0033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04">
        <w:rPr>
          <w:rFonts w:ascii="Times New Roman" w:hAnsi="Times New Roman" w:cs="Times New Roman"/>
          <w:b/>
          <w:sz w:val="28"/>
          <w:szCs w:val="28"/>
        </w:rPr>
        <w:t>Konkurs  „Cytat tygodnia”</w:t>
      </w:r>
    </w:p>
    <w:p w:rsidR="00332FF0" w:rsidRDefault="00332FF0" w:rsidP="00332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FF0" w:rsidRDefault="00332FF0" w:rsidP="0033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listopada 2019 ogłoszony został  k</w:t>
      </w:r>
      <w:r w:rsidRPr="00AD4079">
        <w:rPr>
          <w:rFonts w:ascii="Times New Roman" w:hAnsi="Times New Roman" w:cs="Times New Roman"/>
          <w:sz w:val="28"/>
          <w:szCs w:val="28"/>
        </w:rPr>
        <w:t>onkurs</w:t>
      </w:r>
      <w:r>
        <w:rPr>
          <w:rFonts w:ascii="Times New Roman" w:hAnsi="Times New Roman" w:cs="Times New Roman"/>
          <w:sz w:val="28"/>
          <w:szCs w:val="28"/>
        </w:rPr>
        <w:t xml:space="preserve">  „C</w:t>
      </w:r>
      <w:r w:rsidRPr="00AD4079">
        <w:rPr>
          <w:rFonts w:ascii="Times New Roman" w:hAnsi="Times New Roman" w:cs="Times New Roman"/>
          <w:sz w:val="28"/>
          <w:szCs w:val="28"/>
        </w:rPr>
        <w:t>ytat</w:t>
      </w:r>
      <w:r>
        <w:rPr>
          <w:rFonts w:ascii="Times New Roman" w:hAnsi="Times New Roman" w:cs="Times New Roman"/>
          <w:sz w:val="28"/>
          <w:szCs w:val="28"/>
        </w:rPr>
        <w:t xml:space="preserve"> tygodnia”. </w:t>
      </w:r>
      <w:r w:rsidR="00795ED7">
        <w:rPr>
          <w:rFonts w:ascii="Times New Roman" w:hAnsi="Times New Roman" w:cs="Times New Roman"/>
          <w:sz w:val="28"/>
          <w:szCs w:val="28"/>
        </w:rPr>
        <w:t>Do udziału w k</w:t>
      </w:r>
      <w:r>
        <w:rPr>
          <w:rFonts w:ascii="Times New Roman" w:hAnsi="Times New Roman" w:cs="Times New Roman"/>
          <w:sz w:val="28"/>
          <w:szCs w:val="28"/>
        </w:rPr>
        <w:t>onkurs</w:t>
      </w:r>
      <w:r w:rsidR="00795ED7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ED7">
        <w:rPr>
          <w:rFonts w:ascii="Times New Roman" w:hAnsi="Times New Roman" w:cs="Times New Roman"/>
          <w:sz w:val="28"/>
          <w:szCs w:val="28"/>
        </w:rPr>
        <w:t xml:space="preserve">zaprosiliśmy </w:t>
      </w:r>
      <w:r>
        <w:rPr>
          <w:rFonts w:ascii="Times New Roman" w:hAnsi="Times New Roman" w:cs="Times New Roman"/>
          <w:sz w:val="28"/>
          <w:szCs w:val="28"/>
        </w:rPr>
        <w:t>wszystkie klasy liceum. Przygotowano zestaw 20 cytatów, zadaniem uczniów było udzielenie odpowiedzi</w:t>
      </w:r>
      <w:r w:rsidR="00795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kto jest autorem cytatu. W klasach odbyło się również głosowanie na najlepszy cytat tygodnia. </w:t>
      </w:r>
      <w:r w:rsidR="00F70B86">
        <w:rPr>
          <w:rFonts w:ascii="Times New Roman" w:hAnsi="Times New Roman" w:cs="Times New Roman"/>
          <w:sz w:val="28"/>
          <w:szCs w:val="28"/>
        </w:rPr>
        <w:t xml:space="preserve">Cytaty zostały  wybrane z książek zakupionych </w:t>
      </w:r>
      <w:r w:rsidR="00795ED7">
        <w:rPr>
          <w:rFonts w:ascii="Times New Roman" w:hAnsi="Times New Roman" w:cs="Times New Roman"/>
          <w:sz w:val="28"/>
          <w:szCs w:val="28"/>
        </w:rPr>
        <w:br/>
      </w:r>
      <w:r w:rsidR="00F70B86">
        <w:rPr>
          <w:rFonts w:ascii="Times New Roman" w:hAnsi="Times New Roman" w:cs="Times New Roman"/>
          <w:sz w:val="28"/>
          <w:szCs w:val="28"/>
        </w:rPr>
        <w:t xml:space="preserve">z </w:t>
      </w:r>
      <w:r w:rsidR="00795ED7">
        <w:rPr>
          <w:rFonts w:ascii="Times New Roman" w:hAnsi="Times New Roman" w:cs="Times New Roman"/>
          <w:sz w:val="28"/>
          <w:szCs w:val="28"/>
        </w:rPr>
        <w:t>Narodowego Programu Rozwoju</w:t>
      </w:r>
      <w:r w:rsidR="00F70B86">
        <w:rPr>
          <w:rFonts w:ascii="Times New Roman" w:hAnsi="Times New Roman" w:cs="Times New Roman"/>
          <w:sz w:val="28"/>
          <w:szCs w:val="28"/>
        </w:rPr>
        <w:t xml:space="preserve"> Czytelnictwa.</w:t>
      </w:r>
    </w:p>
    <w:p w:rsidR="00332FF0" w:rsidRDefault="00332FF0" w:rsidP="0033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konkursu i wybrany cytat:</w:t>
      </w:r>
    </w:p>
    <w:tbl>
      <w:tblPr>
        <w:tblStyle w:val="Tabela-Siatka"/>
        <w:tblW w:w="0" w:type="auto"/>
        <w:tblLook w:val="04A0"/>
      </w:tblPr>
      <w:tblGrid>
        <w:gridCol w:w="1101"/>
        <w:gridCol w:w="3260"/>
        <w:gridCol w:w="6245"/>
      </w:tblGrid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3260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 zdobytych punktów</w:t>
            </w:r>
          </w:p>
        </w:tc>
        <w:tc>
          <w:tcPr>
            <w:tcW w:w="6245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Wybrany cytat</w:t>
            </w: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3260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3260" w:type="dxa"/>
          </w:tcPr>
          <w:p w:rsidR="00332FF0" w:rsidRDefault="009624B1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5" w:type="dxa"/>
          </w:tcPr>
          <w:p w:rsidR="00332FF0" w:rsidRDefault="009624B1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Mówisz, że kochasz deszcz, a rozkładasz parasolkę, gdy zaczyna padać. Mówisz, że kochasz słońce, a chowasz się w cieniu, gdy zaczyna świecić. Mówisz, że kochasz wiatr, a zamykasz okno, gdy zaczyna wiać. Właśnie dlatego boję się, kiedy mówisz, że mnie kochasz.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34D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William Shakespeare</w:t>
            </w: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3260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5" w:type="dxa"/>
          </w:tcPr>
          <w:p w:rsidR="00332FF0" w:rsidRPr="00F70B86" w:rsidRDefault="00F70B86" w:rsidP="00F7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73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Mówisz, że kochasz deszcz, a rozkładasz parasolkę, gdy zaczyna padać. Mówisz, że kochasz słońce, a chowasz się w cieniu, gdy zaczyna świecić. Mówisz, że kochasz wiatr, a zamykasz okno, gdy zaczyna wiać. Właśnie dlatego boję się, kiedy mówisz, że mnie kochasz.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34D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William Shakespeare</w:t>
            </w: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g</w:t>
            </w:r>
          </w:p>
        </w:tc>
        <w:tc>
          <w:tcPr>
            <w:tcW w:w="3260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g</w:t>
            </w:r>
          </w:p>
        </w:tc>
        <w:tc>
          <w:tcPr>
            <w:tcW w:w="3260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3260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5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Przepraszam dawną miłość, że nową uważam za pierwszą.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Wisława Szymborska</w:t>
            </w: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3260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5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To, czego się nie widzi, istnieje przede wszystkim.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Leopold Staff</w:t>
            </w: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3260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5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Życie ludzkie na pozór to zwykły kawał, lecz on nie jest tak prosty, jak by się zdawał.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Tadeusz Boy - Żeleński</w:t>
            </w:r>
          </w:p>
        </w:tc>
      </w:tr>
      <w:tr w:rsidR="00332FF0" w:rsidTr="00332FF0">
        <w:tc>
          <w:tcPr>
            <w:tcW w:w="1101" w:type="dxa"/>
          </w:tcPr>
          <w:p w:rsidR="00332FF0" w:rsidRDefault="00332FF0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3260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5" w:type="dxa"/>
          </w:tcPr>
          <w:p w:rsidR="00332FF0" w:rsidRDefault="00F70B86" w:rsidP="0033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Żaden dzień się nie powtórzy, nie ma dwóch podobnych nocy, dwóch tych samych pocałunków, dwóch jednakich spojrzeń w oczy.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Wisława Szymborska</w:t>
            </w:r>
          </w:p>
        </w:tc>
      </w:tr>
    </w:tbl>
    <w:p w:rsidR="00332FF0" w:rsidRDefault="00332FF0" w:rsidP="00332FF0">
      <w:pPr>
        <w:rPr>
          <w:rFonts w:ascii="Times New Roman" w:hAnsi="Times New Roman" w:cs="Times New Roman"/>
          <w:sz w:val="28"/>
          <w:szCs w:val="28"/>
        </w:rPr>
      </w:pPr>
    </w:p>
    <w:p w:rsidR="00ED3D04" w:rsidRPr="00332FF0" w:rsidRDefault="00ED3D04" w:rsidP="0033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Grażyna Nawrocka</w:t>
      </w:r>
    </w:p>
    <w:sectPr w:rsidR="00ED3D04" w:rsidRPr="00332FF0" w:rsidSect="0033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FF0"/>
    <w:rsid w:val="000917CA"/>
    <w:rsid w:val="001746F8"/>
    <w:rsid w:val="00332FF0"/>
    <w:rsid w:val="00527861"/>
    <w:rsid w:val="005A667B"/>
    <w:rsid w:val="00795ED7"/>
    <w:rsid w:val="009624B1"/>
    <w:rsid w:val="00ED3D04"/>
    <w:rsid w:val="00F7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4</cp:revision>
  <cp:lastPrinted>2019-12-10T11:27:00Z</cp:lastPrinted>
  <dcterms:created xsi:type="dcterms:W3CDTF">2019-12-09T09:15:00Z</dcterms:created>
  <dcterms:modified xsi:type="dcterms:W3CDTF">2019-12-10T11:27:00Z</dcterms:modified>
</cp:coreProperties>
</file>